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48A" w:rsidRDefault="00F8548A" w:rsidP="00F8548A">
      <w:pPr>
        <w:ind w:firstLine="0"/>
        <w:jc w:val="center"/>
        <w:rPr>
          <w:b/>
        </w:rPr>
      </w:pPr>
      <w:r>
        <w:rPr>
          <w:b/>
        </w:rPr>
        <w:t>A healthier nation</w:t>
      </w: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Pr="00F8548A" w:rsidRDefault="00F8548A" w:rsidP="00F8548A">
      <w:pPr>
        <w:ind w:firstLine="0"/>
        <w:jc w:val="center"/>
      </w:pPr>
      <w:r w:rsidRPr="00F8548A">
        <w:t>Author</w:t>
      </w:r>
    </w:p>
    <w:p w:rsidR="00F8548A" w:rsidRDefault="00F8548A" w:rsidP="00F8548A">
      <w:pPr>
        <w:ind w:firstLine="0"/>
        <w:jc w:val="center"/>
      </w:pPr>
      <w:r>
        <w:t>Affiliation</w:t>
      </w:r>
    </w:p>
    <w:p w:rsidR="00F8548A" w:rsidRDefault="00F8548A" w:rsidP="00F8548A">
      <w:pPr>
        <w:ind w:firstLine="0"/>
        <w:jc w:val="center"/>
      </w:pPr>
      <w:r>
        <w:t>Course</w:t>
      </w:r>
    </w:p>
    <w:p w:rsidR="00F8548A" w:rsidRDefault="00F8548A" w:rsidP="00F8548A">
      <w:pPr>
        <w:ind w:firstLine="0"/>
        <w:jc w:val="center"/>
      </w:pPr>
      <w:r>
        <w:t>Instructor</w:t>
      </w:r>
    </w:p>
    <w:p w:rsidR="00F8548A" w:rsidRPr="00F8548A" w:rsidRDefault="00F8548A" w:rsidP="00F8548A">
      <w:pPr>
        <w:ind w:firstLine="0"/>
        <w:jc w:val="center"/>
      </w:pPr>
      <w:r>
        <w:t>Due Date</w:t>
      </w: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jc w:val="center"/>
        <w:rPr>
          <w:b/>
        </w:rPr>
      </w:pPr>
    </w:p>
    <w:p w:rsidR="00F8548A" w:rsidRDefault="00F8548A" w:rsidP="00F8548A">
      <w:pPr>
        <w:ind w:firstLine="0"/>
      </w:pPr>
    </w:p>
    <w:p w:rsidR="0011554C" w:rsidRPr="00C331D7" w:rsidRDefault="00AA6D9C" w:rsidP="00C331D7">
      <w:r>
        <w:lastRenderedPageBreak/>
        <w:t>The growth of a nation, largely depends on how industrious its workforce is, the workforce being its citizens. Labor, or workforce, is largely dependent on health, hence emphasi</w:t>
      </w:r>
      <w:r w:rsidR="005F343E">
        <w:t>s on the U.S H</w:t>
      </w:r>
      <w:r>
        <w:t xml:space="preserve">ealthcare system. Health is a major area to address due to the enormous threat it poses to all </w:t>
      </w:r>
      <w:r w:rsidR="00C331D7">
        <w:t>nations.</w:t>
      </w:r>
      <w:r>
        <w:t xml:space="preserve"> Equity is therefore essential with disparities being among the barriers that hinder most individuals from receiving quality healthcare. </w:t>
      </w:r>
      <w:r w:rsidR="00073860">
        <w:t xml:space="preserve">Other issues also surround health such as outbreaks that may need immediate intervention thus </w:t>
      </w:r>
      <w:r w:rsidR="00073860" w:rsidRPr="00F8548A">
        <w:t>preparedness</w:t>
      </w:r>
      <w:r w:rsidR="00073860">
        <w:t>.</w:t>
      </w:r>
      <w:r w:rsidR="00C331D7" w:rsidRPr="00C331D7">
        <w:t xml:space="preserve"> </w:t>
      </w:r>
      <w:r w:rsidR="00073860">
        <w:t>Health is a threat to every country without exception, hence critical to functioning of a state.</w:t>
      </w:r>
      <w:r w:rsidR="00F8548A">
        <w:t xml:space="preserve"> Among the major issues that the nation must emphasize on, include the disparities that occur among different groups regarding access to health services, or equity altogether. </w:t>
      </w:r>
      <w:r w:rsidR="00C331D7" w:rsidRPr="00C331D7">
        <w:t>towards a healthcare system that is adequate, accessible, and affordable to all U.S residents, needs to be set as a goal that may be reached through refining existing agendas and correcting subsidy operation. Health is a global issue and is key in controlling disease, promoting wellness and providing awareness Increased use of tobacco hence creating awareness against lung and heart disorders, issues affecting the old age, and issues among the young people such as mental health issues with increased rates.</w:t>
      </w:r>
    </w:p>
    <w:p w:rsidR="00073860" w:rsidRPr="00C331D7" w:rsidRDefault="00073860" w:rsidP="00C331D7">
      <w:r>
        <w:t xml:space="preserve">. Since health not only encompasses physical wellbeing, other </w:t>
      </w:r>
      <w:r w:rsidR="005F343E">
        <w:t xml:space="preserve">issues articulate around access to </w:t>
      </w:r>
      <w:r w:rsidR="00C331D7">
        <w:t xml:space="preserve">HealthCare. </w:t>
      </w:r>
      <w:r w:rsidR="00C331D7" w:rsidRPr="00C331D7">
        <w:t xml:space="preserve">Currently, healthcare systems need a check with the rising incidences of cancer, and the current pandemic. Not only do they pose threats, but also need a check which entail use of resources </w:t>
      </w:r>
      <w:r w:rsidR="005F343E">
        <w:t>Access is a major area of concern in the U.S Healthcare system since equity as a democratic value, is not respected</w:t>
      </w:r>
      <w:r w:rsidR="00C331D7">
        <w:t>. Amo</w:t>
      </w:r>
      <w:r w:rsidR="00C331D7" w:rsidRPr="00C331D7">
        <w:t xml:space="preserve">ng the major areas access touches upon are social and economic issues that occur among different individuals. </w:t>
      </w:r>
      <w:r w:rsidR="005F343E">
        <w:t xml:space="preserve">Despite the efforts made to address healthcare, some services still remain inaccessible to all individuals. </w:t>
      </w:r>
      <w:r w:rsidR="006C2BF0">
        <w:t>Inadequacies often arise from race, location or income regarding the infrastructure available</w:t>
      </w:r>
      <w:r w:rsidR="00F8548A">
        <w:t xml:space="preserve"> (Orgera &amp; Artiga, 2019)</w:t>
      </w:r>
      <w:r w:rsidR="006C2BF0">
        <w:t xml:space="preserve">. Differences increase the risk of other groups having unhealthier lives than others. Social </w:t>
      </w:r>
      <w:r w:rsidR="006C2BF0">
        <w:lastRenderedPageBreak/>
        <w:t xml:space="preserve">determinants and issues are visible and need to be checked to ensure critical access. </w:t>
      </w:r>
      <w:r w:rsidR="00C331D7" w:rsidRPr="00C331D7">
        <w:t>Healthcare services are often high, and in some instances, other populations underserved when it comes to professionals.</w:t>
      </w:r>
    </w:p>
    <w:p w:rsidR="0051216D" w:rsidRDefault="0051216D">
      <w:bookmarkStart w:id="0" w:name="_GoBack"/>
      <w:bookmarkEnd w:id="0"/>
      <w:r>
        <w:t xml:space="preserve">The healthcare system needs to adopt the policy of </w:t>
      </w:r>
      <w:r w:rsidR="00F062D3">
        <w:t xml:space="preserve">increased service to groups that need them most. This is a move and a response towards preparedness to combat health issues and attend to community needs. The policy intends to operates as the toolkit for equity as a major problem in the in health </w:t>
      </w:r>
      <w:r w:rsidR="00075220">
        <w:t>access</w:t>
      </w:r>
      <w:r w:rsidR="00F062D3">
        <w:t xml:space="preserve"> due to many disparities existing among different groups of individuals. </w:t>
      </w:r>
      <w:r w:rsidR="00075220">
        <w:t xml:space="preserve">Operation of the model in the policy, is about municipal service provision as an intervention. Regular services will still be existent, in addition to social support, healthcare and education, and offer facilitation of increased access aimed by the policy, is provision of equal opportunities open to everyone, with respect to social designs such as socioeconomic disparities. The groups ascribed as marginalized, are thus put to equal access opportunities to improve their living standards. Preventing and combating social problems brought about by deprivation and exclusion, such as drug abuse, is amongst the deepest ends that the policy tends to intervene. The policy addresses problems faced by the marginalized in </w:t>
      </w:r>
      <w:r w:rsidR="00C331D7">
        <w:t>accessing</w:t>
      </w:r>
      <w:r w:rsidR="00075220">
        <w:t xml:space="preserve"> healthcare and therefore takes a holistic approach grounded upon equality </w:t>
      </w:r>
      <w:r w:rsidR="00C331D7">
        <w:t xml:space="preserve">integration and citizenship advocacy that focuses on equal treatment amongst all individuals. </w:t>
      </w:r>
    </w:p>
    <w:p w:rsidR="00F8548A" w:rsidRDefault="00F8548A">
      <w:r>
        <w:br w:type="page"/>
      </w:r>
    </w:p>
    <w:p w:rsidR="006C2BF0" w:rsidRDefault="00F8548A" w:rsidP="00F8548A">
      <w:pPr>
        <w:ind w:firstLine="0"/>
        <w:jc w:val="center"/>
        <w:rPr>
          <w:b/>
        </w:rPr>
      </w:pPr>
      <w:r>
        <w:rPr>
          <w:b/>
        </w:rPr>
        <w:lastRenderedPageBreak/>
        <w:t>References</w:t>
      </w:r>
    </w:p>
    <w:p w:rsidR="00F8548A" w:rsidRPr="00F8548A" w:rsidRDefault="00F8548A" w:rsidP="00F8548A">
      <w:pPr>
        <w:ind w:left="720" w:hanging="720"/>
      </w:pPr>
      <w:r w:rsidRPr="00F8548A">
        <w:t>Orgera, K., &amp; Artiga, S. (2018). Disparities in health and health care: Five key questions and answers. Henry J Kais Fam Found.</w:t>
      </w:r>
    </w:p>
    <w:sectPr w:rsidR="00F8548A" w:rsidRPr="00F854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E18" w:rsidRDefault="00611E18" w:rsidP="00517300">
      <w:pPr>
        <w:spacing w:line="240" w:lineRule="auto"/>
      </w:pPr>
      <w:r>
        <w:separator/>
      </w:r>
    </w:p>
  </w:endnote>
  <w:endnote w:type="continuationSeparator" w:id="0">
    <w:p w:rsidR="00611E18" w:rsidRDefault="00611E18" w:rsidP="005173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E18" w:rsidRDefault="00611E18" w:rsidP="00517300">
      <w:pPr>
        <w:spacing w:line="240" w:lineRule="auto"/>
      </w:pPr>
      <w:r>
        <w:separator/>
      </w:r>
    </w:p>
  </w:footnote>
  <w:footnote w:type="continuationSeparator" w:id="0">
    <w:p w:rsidR="00611E18" w:rsidRDefault="00611E18" w:rsidP="005173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625560"/>
      <w:docPartObj>
        <w:docPartGallery w:val="Page Numbers (Top of Page)"/>
        <w:docPartUnique/>
      </w:docPartObj>
    </w:sdtPr>
    <w:sdtEndPr>
      <w:rPr>
        <w:noProof/>
      </w:rPr>
    </w:sdtEndPr>
    <w:sdtContent>
      <w:p w:rsidR="00517300" w:rsidRDefault="00517300">
        <w:pPr>
          <w:pStyle w:val="Header"/>
          <w:jc w:val="right"/>
        </w:pPr>
        <w:r>
          <w:fldChar w:fldCharType="begin"/>
        </w:r>
        <w:r>
          <w:instrText xml:space="preserve"> PAGE   \* MERGEFORMAT </w:instrText>
        </w:r>
        <w:r>
          <w:fldChar w:fldCharType="separate"/>
        </w:r>
        <w:r w:rsidR="00C331D7">
          <w:rPr>
            <w:noProof/>
          </w:rPr>
          <w:t>3</w:t>
        </w:r>
        <w:r>
          <w:rPr>
            <w:noProof/>
          </w:rPr>
          <w:fldChar w:fldCharType="end"/>
        </w:r>
      </w:p>
    </w:sdtContent>
  </w:sdt>
  <w:p w:rsidR="00517300" w:rsidRDefault="005173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300"/>
    <w:rsid w:val="000140C2"/>
    <w:rsid w:val="00073860"/>
    <w:rsid w:val="00075220"/>
    <w:rsid w:val="0011554C"/>
    <w:rsid w:val="004908E1"/>
    <w:rsid w:val="0051216D"/>
    <w:rsid w:val="00517300"/>
    <w:rsid w:val="005F343E"/>
    <w:rsid w:val="00611E18"/>
    <w:rsid w:val="006C2BF0"/>
    <w:rsid w:val="00AA6D9C"/>
    <w:rsid w:val="00C331D7"/>
    <w:rsid w:val="00D01F8F"/>
    <w:rsid w:val="00F062D3"/>
    <w:rsid w:val="00F8548A"/>
    <w:rsid w:val="00FE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FF5A"/>
  <w15:chartTrackingRefBased/>
  <w15:docId w15:val="{C69914B0-EACA-4A6A-83DD-37458DA48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300"/>
    <w:pPr>
      <w:tabs>
        <w:tab w:val="center" w:pos="4680"/>
        <w:tab w:val="right" w:pos="9360"/>
      </w:tabs>
      <w:spacing w:line="240" w:lineRule="auto"/>
    </w:pPr>
  </w:style>
  <w:style w:type="character" w:customStyle="1" w:styleId="HeaderChar">
    <w:name w:val="Header Char"/>
    <w:basedOn w:val="DefaultParagraphFont"/>
    <w:link w:val="Header"/>
    <w:uiPriority w:val="99"/>
    <w:rsid w:val="00517300"/>
  </w:style>
  <w:style w:type="paragraph" w:styleId="Footer">
    <w:name w:val="footer"/>
    <w:basedOn w:val="Normal"/>
    <w:link w:val="FooterChar"/>
    <w:uiPriority w:val="99"/>
    <w:unhideWhenUsed/>
    <w:rsid w:val="00517300"/>
    <w:pPr>
      <w:tabs>
        <w:tab w:val="center" w:pos="4680"/>
        <w:tab w:val="right" w:pos="9360"/>
      </w:tabs>
      <w:spacing w:line="240" w:lineRule="auto"/>
    </w:pPr>
  </w:style>
  <w:style w:type="character" w:customStyle="1" w:styleId="FooterChar">
    <w:name w:val="Footer Char"/>
    <w:basedOn w:val="DefaultParagraphFont"/>
    <w:link w:val="Footer"/>
    <w:uiPriority w:val="99"/>
    <w:rsid w:val="00517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2</cp:revision>
  <dcterms:created xsi:type="dcterms:W3CDTF">2021-11-04T04:55:00Z</dcterms:created>
  <dcterms:modified xsi:type="dcterms:W3CDTF">2021-11-04T04:55:00Z</dcterms:modified>
</cp:coreProperties>
</file>